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4A" w:rsidRPr="00311A4A" w:rsidRDefault="00311A4A" w:rsidP="00311A4A">
      <w:pPr>
        <w:shd w:val="clear" w:color="auto" w:fill="FFFFFF"/>
        <w:spacing w:after="150" w:line="48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>Постановление Правительства Российской Федерации от 6 мая 2023 года № 714 "О предоставлении дополнительных оплачиваемых выходных дней для ухода за детьми-инвалидами"</w:t>
      </w:r>
    </w:p>
    <w:p w:rsidR="00311A4A" w:rsidRPr="00311A4A" w:rsidRDefault="00311A4A" w:rsidP="0031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Дата подписания: </w:t>
      </w:r>
      <w:r w:rsidRPr="00311A4A">
        <w:rPr>
          <w:rFonts w:ascii="Times New Roman" w:eastAsia="Times New Roman" w:hAnsi="Times New Roman" w:cs="Times New Roman"/>
          <w:sz w:val="21"/>
          <w:szCs w:val="21"/>
          <w:lang w:eastAsia="ru-RU"/>
        </w:rPr>
        <w:t>06.05.2023</w:t>
      </w:r>
      <w:proofErr w:type="gramStart"/>
      <w:r w:rsidRPr="00311A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Опубликован</w:t>
      </w:r>
      <w:proofErr w:type="gramEnd"/>
      <w:r w:rsidRPr="00311A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 </w:t>
      </w:r>
      <w:r w:rsidRPr="00311A4A">
        <w:rPr>
          <w:rFonts w:ascii="Times New Roman" w:eastAsia="Times New Roman" w:hAnsi="Times New Roman" w:cs="Times New Roman"/>
          <w:sz w:val="21"/>
          <w:szCs w:val="21"/>
          <w:lang w:eastAsia="ru-RU"/>
        </w:rPr>
        <w:t>12.05.2023</w:t>
      </w:r>
    </w:p>
    <w:p w:rsidR="00311A4A" w:rsidRPr="00311A4A" w:rsidRDefault="00311A4A" w:rsidP="00311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Вступает в силу: </w:t>
      </w:r>
      <w:r w:rsidRPr="00311A4A">
        <w:rPr>
          <w:rFonts w:ascii="Times New Roman" w:eastAsia="Times New Roman" w:hAnsi="Times New Roman" w:cs="Times New Roman"/>
          <w:sz w:val="21"/>
          <w:szCs w:val="21"/>
          <w:lang w:eastAsia="ru-RU"/>
        </w:rPr>
        <w:t>01.09.2023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соответствии со статьей 262 Трудового кодекса Российской Федерации Правительство Российской Федерации </w:t>
      </w:r>
      <w:r w:rsidRPr="00311A4A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постановляет: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1. Утвердить прилагаемые Правила предоставления дополнительных оплачиваемых выходных дней для ухода за детьми-инвалидами.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2. Министерству труда и социальной защиты Российской Федерации по согласованию с Министерством финансов Российской Федерации давать разъяснения по применению Правил, утвержденных настоящим постановлением.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3. Признать утратившим силу постановление Правительства Российской Федерации от 13 октября 2014 г. </w:t>
      </w:r>
      <w:proofErr w:type="spell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No</w:t>
      </w:r>
      <w:proofErr w:type="spell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1048 "О порядке предоставления дополнительных оплачиваемых выходных дней для ухода за детьми-инвалидами" (Собрание законодательства Российской Федерации, 2014, </w:t>
      </w:r>
      <w:proofErr w:type="spell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No</w:t>
      </w:r>
      <w:proofErr w:type="spell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42, ст. 5754).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4.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Пункт 891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</w:t>
      </w:r>
      <w:proofErr w:type="spell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No</w:t>
      </w:r>
      <w:proofErr w:type="spell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правовых актов и групп нормативных правовых актов федеральных органов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</w:t>
      </w:r>
      <w:proofErr w:type="spell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No</w:t>
      </w:r>
      <w:proofErr w:type="spell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2, ст. 471), исключить.</w:t>
      </w:r>
      <w:proofErr w:type="gramEnd"/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5. Настоящее постановление вступает в силу с 1 сентября 2023 г. и действует до 1 сентября 2029 г.</w:t>
      </w:r>
    </w:p>
    <w:p w:rsidR="00311A4A" w:rsidRPr="00311A4A" w:rsidRDefault="00311A4A" w:rsidP="00311A4A">
      <w:pPr>
        <w:shd w:val="clear" w:color="auto" w:fill="FFFFFF"/>
        <w:spacing w:before="100" w:beforeAutospacing="1" w:after="100" w:afterAutospacing="1" w:line="450" w:lineRule="atLeast"/>
        <w:outlineLvl w:val="2"/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 xml:space="preserve">Председатель Правительства Российской Федерации М. </w:t>
      </w:r>
      <w:proofErr w:type="spellStart"/>
      <w:r w:rsidRPr="00311A4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Мишустин</w:t>
      </w:r>
      <w:proofErr w:type="spellEnd"/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vertAlign w:val="subscript"/>
          <w:lang w:eastAsia="ru-RU"/>
        </w:rPr>
        <w:t xml:space="preserve">Утверждены постановлением Правительства Российской Федерации от 6 мая 2023 г. </w:t>
      </w:r>
      <w:proofErr w:type="spellStart"/>
      <w:r w:rsidRPr="00311A4A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vertAlign w:val="subscript"/>
          <w:lang w:eastAsia="ru-RU"/>
        </w:rPr>
        <w:t>No</w:t>
      </w:r>
      <w:proofErr w:type="spellEnd"/>
      <w:r w:rsidRPr="00311A4A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vertAlign w:val="subscript"/>
          <w:lang w:eastAsia="ru-RU"/>
        </w:rPr>
        <w:t xml:space="preserve"> 714</w:t>
      </w:r>
    </w:p>
    <w:p w:rsidR="00311A4A" w:rsidRPr="00311A4A" w:rsidRDefault="00311A4A" w:rsidP="00311A4A">
      <w:pPr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</w:pPr>
    </w:p>
    <w:p w:rsidR="00311A4A" w:rsidRPr="00311A4A" w:rsidRDefault="00311A4A" w:rsidP="00311A4A">
      <w:pPr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</w:pPr>
      <w:r w:rsidRPr="00311A4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Правила предоставления дополнительных оплачиваемых выходных дней для ухода за детьми-инвалидами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1. Настоящие Правила определяют порядок предоставления дополнительных оплачиваемых выходных дней одному из родителей (опекуну, попечителю) для ухода за детьми-инвалидами (далее - дополнительные оплачиваемые выходные дни).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2. Одному из родителей (опекуну, попечителю) по его письменному заявлению о предоставлении дополнительных оплачиваемых выходных дней (далее - заявление) предоставляются 4 дополнительных оплачиваемых выходных дня в календарном месяце, которые могут быть использованы одним из указанных лиц либо разделены ими между собой по их усмотрению.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Форма заявления, в том числе в случае однократного использования дополнительных оплачиваемых выходных дней в соответствии с пунктом 3 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настоящих Правил, утверждается Министерством труда и социальной защиты Российской Федерации.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При введении работодателем электронного документооборота в соответствии со статьями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1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- 22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Федерации, выполнении родителем (опекуном, попечителем) трудовой функции дистанционно в соответствии со статьей 312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1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 заявление может быть подано в форме электронного документа в порядке, предусмотренном статьями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и 312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Федерации.</w:t>
      </w:r>
      <w:proofErr w:type="gramEnd"/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Периодичность подачи заявления (ежемесячно, один раз в квартал, один раз в год или по мере обращения)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случае однократного использования дополнительных оплачиваемых выходных дней в соответствии с пунктом 3 настоящих Правил заявление подается работодателю в срок, согласованный с работодателем.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3. Однократно в течение календарного года одному из родителей (опекуну, попечителю)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получение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которых он имеет в этом календарном году. Указанные дни предоставляются в пределах накопленных дополнительных оплачиваемых выходных дней в текущем календарном году по состоянию на дату, начиная с которой родитель (опекун, попечитель) будет их использовать. График предоставления указанных дней в случае использования более 4 дополнительных оплачиваемых дней подряд согласовывается родителем (опекуном, попечителем) с работодателем.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4. Для предоставления дополнительных оплачиваемых выходных дней родитель (опекун, попечитель) представляет следующие документы или их копии: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 xml:space="preserve">а) справка, подтверждающая факт установления инвалидности, выданная бюро (Федеральным бюро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медико-социальной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экспертизы, главным бюро медико-социальной экспертизы);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б) документы, подтверждающие место жительства (пребывания или фактического проживания) ребенка-инвалида;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в) свидетельство о рождении (об усыновлении) ребенка или документ, подтверждающий установление опеки, попечительства над ребенком-инвалидом;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г) справка с места работы другого родителя (опекуна, попечителя) о том, что на момент его обращения дополнительные оплачиваемые выходные дни в этом же календарном месяце (в случае однократного их использования в соответствии с пунктом 3 настоящих Правил - в этом же календарном году) им не использованы или использованы частично, или о том, что от этого родителя (опекуна, попечителя) не поступало заявления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о предоставлении ему в этом же календарном месяце (в случае однократного их использования в соответствии с пунктом 3 настоящих Правил - в этом же календарном году) дополнительных оплачиваемых выходных дней. В случае если дополнительные оплачиваемые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месяце (в календарном году).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Такая справка не требуется в случаях, предусмотренных пунктом 6 настоящих Правил;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д) справка с предыдущего места работы родителя (опекуна, попечителя), подавшего заявление о предоставлении в соответствии с пунктом 3 настоящих Правил дополнительных оплачиваемых выходных дней, о том, что на дату увольнения дополнительные оплачиваемые выходные дни в этом же календарном году им не использованы или использованы частично (в случае наличия предыдущего места работы по трудовому договору в пределах календарного года, в котором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предоставляются дополнительные оплачиваемые выходные дни). В случае если дополнительные оплачиваемые выходные дни использованы частично, в 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справке указываются даты (дата) использования и общее количество использованных дополнительных оплачиваемых выходных дней в календарном году;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е) справка с предыдущего места работы другого родителя (опекуна, попечителя) о том, что на дату увольнения дополнительные оплачиваемые выходные дни в этом же календарном году им не использованы или использованы частично (в случае однократного использования дополнительных оплачиваемых выходных дней в соответствии с пунктом 3 настоящих Правил и наличия у другого родителя (опекуна, попечителя) предыдущего места работы по трудовому договору в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пределах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календарного года, в котором предоставляются дополнительные оплачиваемые выходные дни). В случае если дополнительные оплачиваемые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году. Такая справка не требуется в случаях, предусмотренных пунктом 6 настоящих Правил.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5.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Документы, указанные в подпунктах "г" - "е" пункта 4 настоящих Правил, представляются в оригинале, за исключением случаев введения работодателем электронного документооборота в соответствии со статьями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1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- 22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Федерации, выполнения родителем (опекуном, попечителем) трудовой функции дистанционно в соответствии со статьей 312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1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Федерации, при которых указанные документы могут быть также представлены в форме электронного документа в порядке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,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предусмотренном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статьями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22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и 312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vertAlign w:val="superscript"/>
          <w:lang w:eastAsia="ru-RU"/>
        </w:rPr>
        <w:t>3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Трудового кодекса Российской Федерации.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6. Представление работодателю документа, подтверждающего факт установления инвалидности ребенка, осуществляется в соответствии со сроками установления инвалидности (один раз, один раз в год, один раз в 2 года, один раз в 5 лет).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Документы, указанные в подпунктах "б" и "в" пункта 4 настоящих Правил, представляются однократно.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Документы, указанные в подпунктах "г" - "е" пункта 4 настоящих Правил, представляются при каждом обращении с заявлением о предоставлении в соответствии с пунктами 2 и 3 настоящих Правил дополнительных оплачиваемых выходных дней.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Если один из родителей (опекунов, попечителей) не состоит в трудовых отношениях, родитель (опекун, попечитель), состоящий в трудовых отношениях, представляет работодателю документы (их копии), подтверждающие указанный факт, при каждом обращении с заявлением о предоставлении в соответствии с пунктом 2 настоящих Правил дополнительных оплачиваемых выходных дней (за исключением случаев, если указанные документы (их копии) были представлены работодателю ранее и обстоятельства, подтверждающие их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не изменились), а также при обращении с заявлением о предоставлении в соответствии с пунктом 3 настоящих Правил дополнительных оплачиваемых выходных дней.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7. Если имеется документальное подтверждение факта смерти другого родителя (опекуна, попечителя), признания его безвестно отсутствующим, лишения (ограничения) родительских прав, лишения свободы, пребывания его в служебной командировке свыше одного календарного месяца или других обстоятельств, свидетельствующих о том, что другой родитель (опекун, попечитель) не может осуществлять уход за ребенком-инвалидом, а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также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если один из родителей (опекунов, попечителей) уклоняется от воспитания ребенка-инвалида, справки, указанные в подпунктах "г" и "е" пункта 4 настоящих Правил, не представляются.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8. Если одним из родителей (опекуном, попечителем) дополнительные оплачиваемые выходные дни, предоставляемые в соответствии с пунктом 2 настоящих Правил, в календарном месяце использованы частично, другому родителю (опекуну, попечителю) в этом же календарном месяце предоставляются оставшиеся дополнительные оплачиваемые выходные дни.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9. Если одним из родителей (опекуном, попечителем) в календарном году использовано менее 24 дополнительных оплачиваемых выходных дней, предоставляемых в соответствии с пунктом 3 настоящих Правил, другому </w:t>
      </w: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родителю (опекуну, попечителю) в этом же календарном году предоставляются оставшиеся дополнительные оплачиваемые выходные дни.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10. </w:t>
      </w:r>
      <w:proofErr w:type="gramStart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Дополнительные оплачиваемые выходные дни не предоставляются родителю (опекуну, попечителю) в период его очередного ежегодного оплачиваемого отпуска, ежегодного дополнительного оплачиваемого отпуска, отпуска без сохранения заработной платы,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 в соответствии с законодательством Российской Федерации.</w:t>
      </w:r>
      <w:proofErr w:type="gramEnd"/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При этом у другого родителя (опекуна, попечителя) сохраняется право на дополнительные оплачиваемые выходные дни.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11. При наличии в семье более одного ребенка-инвалида количество дополнительных оплачиваемых выходных дней, предоставляемых в календарном месяце (в случае однократного их использования в соответствии с пунктом 3 настоящих Правил - в календарном году), не увеличивается.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12. Дополнительные оплачиваемые выходные дни, предоставленные в соответствии с пунктом 2 настоящих Правил, но не использованные в календарном месяце родителем (опекуном, попечителем) в связи с его временной нетрудоспособностью, предоставляются работнику с учетом его пожеланий в этом же календарном месяце (при условии окончания периода временной нетрудоспособности в указанном календарном месяце).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13. Дополнительные оплачиваемые выходные дни, предоставленные в соответствии с пунктом 3 настоящих Правил, но не использованные родителем (опекуном, попечителем) в связи с его временной нетрудоспособностью, предоставляются работнику с учетом его пожеланий в этом же календарном году (при условии окончания периода временной нетрудоспособности в указанном календарном году). При этом родителем (опекуном, попечителем) согласовывается с работодателем новый график предоставления дополнительных оплачиваемых выходных дней.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14. Дополнительные оплачиваемые выходные дни, предоставляемые в соответствии с пунктом 2 настоящих Правил, не использованные в календарном месяце, на другой календарный месяц не переносятся, за исключением случая однократного использования дополнительных оплачиваемых выходных дней, предусмотренного пунктом 3 настоящих Правил.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15. Дополнительные оплачиваемые выходные дни, предоставляемые в соответствии с пунктом 3 настоящих Правил, не использованные в календарном году, на другой календарный год не переносятся.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16. Предоставление дополнительных оплачиваемых выходных дней оформляется приказом (распоряжением) работодателя.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17. Оплата каждого дополнительного оплачиваемого выходного дня производится в размере среднего заработка родителя (опекуна, попечителя).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18. При суммированном учете рабочего времени дополнительные оплачиваемые выходные дни оплачиваются из расчета суммарного количества рабочих часов в день при нормальной продолжительности рабочего времени, умноженного на количество используемых дней, указанных в приказе (распоряжении) работодателя.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19. Родитель (опекун, попечитель) несет ответственность за достоверность представленных им сведений, на основании которых предоставляются дополнительные оплачиваемые выходные дни.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случае если представление недостоверных сведений повлекло за собой выплату излишних средств на оплату дополнительных оплачиваемых выходных дней, виновные лица возмещают причиненный ущерб в порядке, установленном законодательством Российской Федерации.</w:t>
      </w:r>
    </w:p>
    <w:p w:rsidR="00311A4A" w:rsidRPr="00311A4A" w:rsidRDefault="00311A4A" w:rsidP="00311A4A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311A4A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20. Родитель (опекун, попечитель) обязан извещать работодателя о наступлении обстоятельств, влекущих утрату права на получение дополнительных оплачиваемых выходных дней.</w:t>
      </w:r>
    </w:p>
    <w:p w:rsidR="006C49EC" w:rsidRDefault="006C49EC">
      <w:bookmarkStart w:id="0" w:name="_GoBack"/>
      <w:bookmarkEnd w:id="0"/>
    </w:p>
    <w:sectPr w:rsidR="006C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9B"/>
    <w:rsid w:val="00311A4A"/>
    <w:rsid w:val="006C49EC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12564</Characters>
  <Application>Microsoft Office Word</Application>
  <DocSecurity>0</DocSecurity>
  <Lines>104</Lines>
  <Paragraphs>29</Paragraphs>
  <ScaleCrop>false</ScaleCrop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2023-10-06T12:26:00Z</dcterms:created>
  <dcterms:modified xsi:type="dcterms:W3CDTF">2023-10-06T12:26:00Z</dcterms:modified>
</cp:coreProperties>
</file>